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2467" w14:textId="77777777" w:rsidR="005E5208" w:rsidRPr="005E5208" w:rsidRDefault="005E5208" w:rsidP="005E520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5E520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3D821950" wp14:editId="4311E5E8">
            <wp:extent cx="1013460" cy="457200"/>
            <wp:effectExtent l="0" t="0" r="0" b="0"/>
            <wp:docPr id="30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20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20ADD8F0" wp14:editId="486838FE">
            <wp:extent cx="593444" cy="544195"/>
            <wp:effectExtent l="0" t="0" r="0" b="8255"/>
            <wp:docPr id="3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20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615F3EE4" wp14:editId="1DFC89C5">
                <wp:extent cx="304800" cy="304800"/>
                <wp:effectExtent l="0" t="0" r="0" b="0"/>
                <wp:docPr id="29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348C3" w14:textId="77777777" w:rsidR="005E5208" w:rsidRDefault="005E5208" w:rsidP="005E520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F3EE4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oXeyvSAgAA7A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14:paraId="2E0348C3" w14:textId="77777777" w:rsidR="005E5208" w:rsidRDefault="005E5208" w:rsidP="005E520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E520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7C3E1557" wp14:editId="74C5B572">
            <wp:extent cx="636270" cy="424180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20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3CF87BFA" w14:textId="77777777" w:rsidR="005E5208" w:rsidRPr="005E5208" w:rsidRDefault="005E5208" w:rsidP="005E5208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23B909B4" w14:textId="77777777" w:rsidR="005E5208" w:rsidRPr="005E5208" w:rsidRDefault="005E5208" w:rsidP="005E5208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5E520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5E520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5E5208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0CB5F6BD" w14:textId="77777777" w:rsidR="005E5208" w:rsidRPr="005E5208" w:rsidRDefault="005E5208" w:rsidP="005E5208">
      <w:pPr>
        <w:spacing w:after="200" w:line="276" w:lineRule="auto"/>
      </w:pPr>
    </w:p>
    <w:p w14:paraId="3BC77AEA" w14:textId="77777777" w:rsidR="005E5208" w:rsidRPr="005E5208" w:rsidRDefault="005E5208" w:rsidP="005E5208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5E5208">
        <w:rPr>
          <w:b/>
          <w:color w:val="002060"/>
          <w:sz w:val="40"/>
          <w:szCs w:val="40"/>
        </w:rPr>
        <w:t>LJESTVICA PORETKA 4E KOMERCIJALA</w:t>
      </w:r>
    </w:p>
    <w:p w14:paraId="6EC33D12" w14:textId="77777777" w:rsidR="005E5208" w:rsidRPr="005E5208" w:rsidRDefault="005E5208" w:rsidP="005E5208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5E5208">
        <w:rPr>
          <w:b/>
          <w:color w:val="002060"/>
          <w:sz w:val="24"/>
          <w:szCs w:val="24"/>
        </w:rPr>
        <w:t>ZA UČENIKE ČETVRTOG RAZREDA BODUJE SE USPJEH, VLADANJE I RELEVANTNI PREDMETI IZ TREĆEG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5"/>
        <w:gridCol w:w="2315"/>
        <w:gridCol w:w="1162"/>
        <w:gridCol w:w="1706"/>
        <w:gridCol w:w="1557"/>
        <w:gridCol w:w="2093"/>
        <w:gridCol w:w="1924"/>
        <w:gridCol w:w="1401"/>
        <w:gridCol w:w="1321"/>
      </w:tblGrid>
      <w:tr w:rsidR="005E5208" w:rsidRPr="005E5208" w14:paraId="5B8C3007" w14:textId="77777777" w:rsidTr="00FE7A1E">
        <w:tc>
          <w:tcPr>
            <w:tcW w:w="515" w:type="dxa"/>
          </w:tcPr>
          <w:p w14:paraId="530AC21D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R.</w:t>
            </w:r>
          </w:p>
          <w:p w14:paraId="5EC5C60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315" w:type="dxa"/>
          </w:tcPr>
          <w:p w14:paraId="6449C451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162" w:type="dxa"/>
          </w:tcPr>
          <w:p w14:paraId="7CFD3ADA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06" w:type="dxa"/>
          </w:tcPr>
          <w:p w14:paraId="19C7BED3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 xml:space="preserve">ZAKLJUČNA OCJ. ENGL. JEZ. </w:t>
            </w:r>
          </w:p>
        </w:tc>
        <w:tc>
          <w:tcPr>
            <w:tcW w:w="1557" w:type="dxa"/>
          </w:tcPr>
          <w:p w14:paraId="1EF0616C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TRGOVINSKO POSLOVANJE</w:t>
            </w:r>
          </w:p>
        </w:tc>
        <w:tc>
          <w:tcPr>
            <w:tcW w:w="2093" w:type="dxa"/>
          </w:tcPr>
          <w:p w14:paraId="06D62BA1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RAČUNOVODSTVO</w:t>
            </w:r>
          </w:p>
        </w:tc>
        <w:tc>
          <w:tcPr>
            <w:tcW w:w="1924" w:type="dxa"/>
          </w:tcPr>
          <w:p w14:paraId="61546639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PODUZETNIŠTVO</w:t>
            </w:r>
          </w:p>
        </w:tc>
        <w:tc>
          <w:tcPr>
            <w:tcW w:w="1401" w:type="dxa"/>
          </w:tcPr>
          <w:p w14:paraId="7DE29562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21" w:type="dxa"/>
          </w:tcPr>
          <w:p w14:paraId="7889DA64" w14:textId="77777777" w:rsidR="005E5208" w:rsidRPr="005E5208" w:rsidRDefault="005E5208" w:rsidP="005E520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5E5208" w:rsidRPr="005E5208" w14:paraId="7432BA1B" w14:textId="77777777" w:rsidTr="00FE7A1E">
        <w:tc>
          <w:tcPr>
            <w:tcW w:w="515" w:type="dxa"/>
          </w:tcPr>
          <w:p w14:paraId="2C1B669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14:paraId="323AA357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IVANA PEJIĆ</w:t>
            </w:r>
          </w:p>
        </w:tc>
        <w:tc>
          <w:tcPr>
            <w:tcW w:w="1162" w:type="dxa"/>
          </w:tcPr>
          <w:p w14:paraId="0E99123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4,07</w:t>
            </w:r>
          </w:p>
        </w:tc>
        <w:tc>
          <w:tcPr>
            <w:tcW w:w="1706" w:type="dxa"/>
          </w:tcPr>
          <w:p w14:paraId="215C275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75CFA68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14:paraId="74FF598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031A392F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201068EA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30958C43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23,07</w:t>
            </w:r>
          </w:p>
        </w:tc>
      </w:tr>
      <w:tr w:rsidR="005E5208" w:rsidRPr="005E5208" w14:paraId="604D8427" w14:textId="77777777" w:rsidTr="00FE7A1E">
        <w:tc>
          <w:tcPr>
            <w:tcW w:w="515" w:type="dxa"/>
          </w:tcPr>
          <w:p w14:paraId="591AA0D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14:paraId="6D99E5E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FRANO JERGOVIĆ</w:t>
            </w:r>
          </w:p>
        </w:tc>
        <w:tc>
          <w:tcPr>
            <w:tcW w:w="1162" w:type="dxa"/>
          </w:tcPr>
          <w:p w14:paraId="44166BF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3,93</w:t>
            </w:r>
          </w:p>
        </w:tc>
        <w:tc>
          <w:tcPr>
            <w:tcW w:w="1706" w:type="dxa"/>
          </w:tcPr>
          <w:p w14:paraId="2B37FB4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14:paraId="1DAECC6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55E33798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08D8AF5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7BCA7BE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21FF758E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22,93</w:t>
            </w:r>
          </w:p>
        </w:tc>
      </w:tr>
      <w:tr w:rsidR="005E5208" w:rsidRPr="005E5208" w14:paraId="0C5AC9F0" w14:textId="77777777" w:rsidTr="00FE7A1E">
        <w:tc>
          <w:tcPr>
            <w:tcW w:w="515" w:type="dxa"/>
          </w:tcPr>
          <w:p w14:paraId="18D3B58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315" w:type="dxa"/>
          </w:tcPr>
          <w:p w14:paraId="0CE771A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INES MIKIĆ</w:t>
            </w:r>
          </w:p>
        </w:tc>
        <w:tc>
          <w:tcPr>
            <w:tcW w:w="1162" w:type="dxa"/>
          </w:tcPr>
          <w:p w14:paraId="25FEFDD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4,29</w:t>
            </w:r>
          </w:p>
        </w:tc>
        <w:tc>
          <w:tcPr>
            <w:tcW w:w="1706" w:type="dxa"/>
          </w:tcPr>
          <w:p w14:paraId="425BE39D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A37C9B6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2942367E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6C313E69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38343CA7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4707ABE8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22,29</w:t>
            </w:r>
          </w:p>
        </w:tc>
      </w:tr>
      <w:tr w:rsidR="005E5208" w:rsidRPr="005E5208" w14:paraId="2AB54473" w14:textId="77777777" w:rsidTr="00FE7A1E">
        <w:tc>
          <w:tcPr>
            <w:tcW w:w="515" w:type="dxa"/>
          </w:tcPr>
          <w:p w14:paraId="1201A9D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315" w:type="dxa"/>
          </w:tcPr>
          <w:p w14:paraId="64DCA884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IZABELA MESINGER</w:t>
            </w:r>
          </w:p>
        </w:tc>
        <w:tc>
          <w:tcPr>
            <w:tcW w:w="1162" w:type="dxa"/>
          </w:tcPr>
          <w:p w14:paraId="0039B7E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3,86</w:t>
            </w:r>
          </w:p>
        </w:tc>
        <w:tc>
          <w:tcPr>
            <w:tcW w:w="1706" w:type="dxa"/>
          </w:tcPr>
          <w:p w14:paraId="41500A1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6A07FB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4650191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14:paraId="09DEAAF9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3E51C75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6259D109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5E5208">
              <w:rPr>
                <w:b/>
                <w:color w:val="002060"/>
                <w:sz w:val="24"/>
                <w:szCs w:val="24"/>
              </w:rPr>
              <w:t>19,86</w:t>
            </w:r>
          </w:p>
        </w:tc>
      </w:tr>
      <w:tr w:rsidR="005E5208" w:rsidRPr="005E5208" w14:paraId="79F1E693" w14:textId="77777777" w:rsidTr="00FE7A1E">
        <w:tc>
          <w:tcPr>
            <w:tcW w:w="515" w:type="dxa"/>
          </w:tcPr>
          <w:p w14:paraId="070FC52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315" w:type="dxa"/>
          </w:tcPr>
          <w:p w14:paraId="030A0BD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DOMINIK PRANJIĆ</w:t>
            </w:r>
          </w:p>
        </w:tc>
        <w:tc>
          <w:tcPr>
            <w:tcW w:w="1162" w:type="dxa"/>
          </w:tcPr>
          <w:p w14:paraId="3374AE7D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3,43</w:t>
            </w:r>
          </w:p>
        </w:tc>
        <w:tc>
          <w:tcPr>
            <w:tcW w:w="1706" w:type="dxa"/>
          </w:tcPr>
          <w:p w14:paraId="1E56CF86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364178F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31E86E3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3CD80BD8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474B203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28204B35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17,43</w:t>
            </w:r>
          </w:p>
        </w:tc>
      </w:tr>
      <w:tr w:rsidR="005E5208" w:rsidRPr="005E5208" w14:paraId="31AE49A4" w14:textId="77777777" w:rsidTr="00FE7A1E">
        <w:tc>
          <w:tcPr>
            <w:tcW w:w="515" w:type="dxa"/>
          </w:tcPr>
          <w:p w14:paraId="502789B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2315" w:type="dxa"/>
          </w:tcPr>
          <w:p w14:paraId="17DA218C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MELANI PARIĆ</w:t>
            </w:r>
          </w:p>
        </w:tc>
        <w:tc>
          <w:tcPr>
            <w:tcW w:w="1162" w:type="dxa"/>
          </w:tcPr>
          <w:p w14:paraId="2645ADF6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3,21</w:t>
            </w:r>
          </w:p>
        </w:tc>
        <w:tc>
          <w:tcPr>
            <w:tcW w:w="1706" w:type="dxa"/>
          </w:tcPr>
          <w:p w14:paraId="5A2F6F63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8D10B9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36B5BB61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74E23BD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261DE159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14:paraId="635AE920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15,21</w:t>
            </w:r>
          </w:p>
        </w:tc>
      </w:tr>
      <w:tr w:rsidR="005E5208" w:rsidRPr="005E5208" w14:paraId="4641F7A7" w14:textId="77777777" w:rsidTr="00FE7A1E">
        <w:tc>
          <w:tcPr>
            <w:tcW w:w="515" w:type="dxa"/>
          </w:tcPr>
          <w:p w14:paraId="064BEA54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2315" w:type="dxa"/>
          </w:tcPr>
          <w:p w14:paraId="29695283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ANTONIO GUBELJAK</w:t>
            </w:r>
          </w:p>
        </w:tc>
        <w:tc>
          <w:tcPr>
            <w:tcW w:w="1162" w:type="dxa"/>
          </w:tcPr>
          <w:p w14:paraId="488F35B2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2,93</w:t>
            </w:r>
          </w:p>
        </w:tc>
        <w:tc>
          <w:tcPr>
            <w:tcW w:w="1706" w:type="dxa"/>
          </w:tcPr>
          <w:p w14:paraId="390BB9C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11E36934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5C47BC2B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14:paraId="470A9403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7BDD217C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14:paraId="6D5A8F8D" w14:textId="77777777" w:rsidR="005E5208" w:rsidRPr="005E5208" w:rsidRDefault="005E5208" w:rsidP="005E5208">
            <w:pPr>
              <w:spacing w:after="20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E5208">
              <w:rPr>
                <w:b/>
                <w:color w:val="FF0000"/>
                <w:sz w:val="24"/>
                <w:szCs w:val="24"/>
              </w:rPr>
              <w:t>12,93</w:t>
            </w:r>
          </w:p>
        </w:tc>
      </w:tr>
    </w:tbl>
    <w:p w14:paraId="0B2644F8" w14:textId="4AB61032" w:rsidR="002F2133" w:rsidRPr="005E5208" w:rsidRDefault="005E5208" w:rsidP="005E5208">
      <w:pPr>
        <w:spacing w:after="200" w:line="276" w:lineRule="auto"/>
        <w:rPr>
          <w:b/>
          <w:color w:val="FF0000"/>
          <w:sz w:val="24"/>
          <w:szCs w:val="24"/>
        </w:rPr>
      </w:pPr>
      <w:r w:rsidRPr="005E5208">
        <w:rPr>
          <w:b/>
          <w:color w:val="FF0000"/>
          <w:sz w:val="24"/>
          <w:szCs w:val="24"/>
        </w:rPr>
        <w:t xml:space="preserve">Pravo na sudjelovanju u Projektu ostvarila su prva četiri učenika. </w:t>
      </w:r>
      <w:bookmarkStart w:id="0" w:name="_GoBack"/>
      <w:bookmarkEnd w:id="0"/>
    </w:p>
    <w:sectPr w:rsidR="002F2133" w:rsidRPr="005E5208" w:rsidSect="005E52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33"/>
    <w:rsid w:val="002F2133"/>
    <w:rsid w:val="005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18D3"/>
  <w15:chartTrackingRefBased/>
  <w15:docId w15:val="{B8FF3F8F-0D8C-4005-8842-97E29EB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2021-11-04T16:07:00Z</dcterms:created>
  <dcterms:modified xsi:type="dcterms:W3CDTF">2021-11-04T16:08:00Z</dcterms:modified>
</cp:coreProperties>
</file>